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6826" w14:textId="3FB94CB6" w:rsidR="009A4319" w:rsidRDefault="009A4319" w:rsidP="009A4319">
      <w:pPr>
        <w:spacing w:before="100" w:beforeAutospacing="1" w:after="100" w:afterAutospacing="1"/>
        <w:ind w:firstLine="0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7AD81FCB" wp14:editId="26BF12CB">
            <wp:extent cx="2802914" cy="119269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224" cy="119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8F87F2" wp14:editId="72D73D36">
            <wp:extent cx="2703443" cy="1179103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807" cy="118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50036" w14:textId="77777777" w:rsidR="009A4319" w:rsidRDefault="009A431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6A283B8" w14:textId="25BC26B0" w:rsidR="00FD7E29" w:rsidRPr="00FD7E29" w:rsidRDefault="00FD7E2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Lubuskie Stowarzyszenie na Rzecz Kobiet BABA 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realizuje zadanie publiczne:</w:t>
      </w:r>
    </w:p>
    <w:p w14:paraId="43A3F90C" w14:textId="77777777" w:rsidR="00FD7E29" w:rsidRPr="00FD7E29" w:rsidRDefault="00FD7E2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„Fundamenty Sprawiedliwości – profesjonalne wsparcie ofiar przestępstw: nasza misja budowania bezpieczeństwa w regionie lubuskim”. Zadanie finansowane jest ze środków Funduszu Sprawiedliwości, którego dysponentem jest Minister Sprawiedliwości, na podstawie umowy nr DFN-XVI.7211.1.46.2026.</w:t>
      </w:r>
    </w:p>
    <w:p w14:paraId="04960B9E" w14:textId="77777777" w:rsidR="00FD7E29" w:rsidRPr="00FD7E29" w:rsidRDefault="00FD7E2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świadczona jest bezpłatnie w Okręgowym Ośrodku Pomocy Pokrzywdzonym Przestępstwem w Zielonej Górze oraz w Lokalnych Punktach Pomocy w Nowej Soli, Żarach, Żaganiu i Świebodzinie.</w:t>
      </w:r>
    </w:p>
    <w:p w14:paraId="0B48601A" w14:textId="77777777" w:rsidR="00FD7E29" w:rsidRPr="00FD7E29" w:rsidRDefault="00FD7E29" w:rsidP="008C3C81">
      <w:pPr>
        <w:spacing w:before="100" w:beforeAutospacing="1" w:after="100" w:afterAutospacing="1"/>
        <w:ind w:firstLine="0"/>
        <w:outlineLvl w:val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Kto może skorzystać z pomocy?</w:t>
      </w:r>
    </w:p>
    <w:p w14:paraId="5363716C" w14:textId="626E822C" w:rsidR="00FD7E29" w:rsidRPr="00FD7E29" w:rsidRDefault="00FD7E29" w:rsidP="008C3C81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</w:t>
      </w:r>
      <w:r w:rsidR="00042E23" w:rsidRP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pokrzywdzon</w:t>
      </w:r>
      <w:r w:rsidR="00042E23" w:rsidRP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przestępstwem,</w:t>
      </w:r>
    </w:p>
    <w:p w14:paraId="29030B96" w14:textId="4CEF7C9A" w:rsidR="00FD7E29" w:rsidRPr="00FD7E29" w:rsidRDefault="00FD7E29" w:rsidP="008C3C81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</w:t>
      </w:r>
      <w:r w:rsidR="00042E23" w:rsidRP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najbliższ</w:t>
      </w:r>
      <w:r w:rsidR="00042E23" w:rsidRP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dla osoby pokrzywdzonej,</w:t>
      </w:r>
    </w:p>
    <w:p w14:paraId="74E03AAD" w14:textId="7EC352D1" w:rsidR="00FD7E29" w:rsidRPr="00FD7E29" w:rsidRDefault="00FD7E29" w:rsidP="008C3C81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świad</w:t>
      </w:r>
      <w:r w:rsidR="00042E23" w:rsidRP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ek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przestępstwa,</w:t>
      </w:r>
    </w:p>
    <w:p w14:paraId="59380019" w14:textId="76B027D2" w:rsidR="00FD7E29" w:rsidRPr="00FD7E29" w:rsidRDefault="00FD7E29" w:rsidP="008C3C81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</w:t>
      </w:r>
      <w:r w:rsidR="00042E23" w:rsidRP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najbliższ</w:t>
      </w:r>
      <w:r w:rsidR="00042E23" w:rsidRP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dla świadka.</w:t>
      </w:r>
    </w:p>
    <w:p w14:paraId="4DA8116C" w14:textId="77777777" w:rsidR="00FD7E29" w:rsidRPr="00FD7E29" w:rsidRDefault="00FD7E29" w:rsidP="008C3C81">
      <w:pPr>
        <w:spacing w:before="100" w:beforeAutospacing="1" w:after="100" w:afterAutospacing="1"/>
        <w:ind w:firstLine="0"/>
        <w:outlineLvl w:val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Kim jest osoba pokrzywdzona przestępstwem?</w:t>
      </w:r>
    </w:p>
    <w:p w14:paraId="43B12B95" w14:textId="77777777" w:rsidR="00FD7E29" w:rsidRPr="00FD7E29" w:rsidRDefault="00FD7E2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Osobą pokrzywdzoną jest osoba, której dobro prawne zostało naruszone lub zagrożone w wyniku przestępstwa. Może chodzić m.in. o szkodę fizyczną, psychiczną, materialną lub prawną.</w:t>
      </w:r>
    </w:p>
    <w:p w14:paraId="7EE1DAAD" w14:textId="77777777" w:rsidR="00FD7E29" w:rsidRPr="00FD7E29" w:rsidRDefault="00FD7E2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Wsparcie kierowane jest m.in. do osób, które doświadczyły:</w:t>
      </w:r>
    </w:p>
    <w:p w14:paraId="398F201A" w14:textId="77777777" w:rsidR="00FD7E29" w:rsidRPr="00FD7E29" w:rsidRDefault="00FD7E29" w:rsidP="008C3C8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przemocy domowej / znęcania się,</w:t>
      </w:r>
    </w:p>
    <w:p w14:paraId="42CF45A9" w14:textId="77777777" w:rsidR="00FD7E29" w:rsidRPr="00FD7E29" w:rsidRDefault="00FD7E29" w:rsidP="008C3C8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przestępstw przeciwko życiu i zdrowiu (zabójstwo, uszczerbek na zdrowiu, bójka, pobicie),</w:t>
      </w:r>
    </w:p>
    <w:p w14:paraId="24B0316C" w14:textId="77777777" w:rsidR="00FD7E29" w:rsidRPr="00FD7E29" w:rsidRDefault="00FD7E29" w:rsidP="008C3C8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wypadków komunikacyjnych, jazdy pod wpływem alkoholu,</w:t>
      </w:r>
    </w:p>
    <w:p w14:paraId="1664CB96" w14:textId="77777777" w:rsidR="00FD7E29" w:rsidRPr="00FD7E29" w:rsidRDefault="00FD7E29" w:rsidP="008C3C8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groźby karalnej, uporczywego nękania (stalkingu), handlu ludźmi,</w:t>
      </w:r>
    </w:p>
    <w:p w14:paraId="33E2FAAE" w14:textId="77777777" w:rsidR="00FD7E29" w:rsidRPr="00FD7E29" w:rsidRDefault="00FD7E29" w:rsidP="008C3C8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przestępstw przeciwko wolności seksualnej i obyczajności (zgwałcenie, wykorzystanie małoletniego),</w:t>
      </w:r>
    </w:p>
    <w:p w14:paraId="25B7C01A" w14:textId="2F50C538" w:rsidR="00FD7E29" w:rsidRPr="00FD7E29" w:rsidRDefault="00042E23" w:rsidP="008C3C8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nie alimentacji</w:t>
      </w:r>
      <w:r w:rsidR="00FD7E29"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5516596" w14:textId="77777777" w:rsidR="00FD7E29" w:rsidRPr="00FD7E29" w:rsidRDefault="00FD7E29" w:rsidP="008C3C8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przestępstw przeciwko mieniu (kradzież, kradzież z włamaniem, rozbój, oszustwo).</w:t>
      </w:r>
    </w:p>
    <w:p w14:paraId="56214AA0" w14:textId="0E5C5A2A" w:rsidR="00FD7E29" w:rsidRPr="00FD7E29" w:rsidRDefault="00FD7E2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</w:t>
      </w:r>
      <w:r w:rsidR="00042E23" w:rsidRP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oc udzielania jest 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również osobom bliskim</w:t>
      </w:r>
      <w:r w:rsidR="00042E23" w:rsidRP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Może to być np. dziecko osoby doświadczającej przemocy, rodzic pokrzywdzonego, małżonek lub partner, 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rodzeństwo, dziadkowie, wnuki albo inna osoba pozostająca we wspólnym pożyciu z pokrzywdzonym.</w:t>
      </w:r>
    </w:p>
    <w:p w14:paraId="5B6F9675" w14:textId="791CC4F2" w:rsidR="00FD7E29" w:rsidRPr="00FD7E29" w:rsidRDefault="00042E23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 także pomoc udzielana jest świadkom. </w:t>
      </w:r>
      <w:r w:rsidR="00FD7E29"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Świadkiem jest osoba posiadająca informacje dotyczące przestępstwa, która może zostać wezwana przez Policję, prokuraturę lub sąd do złożenia zeznań.</w:t>
      </w:r>
    </w:p>
    <w:p w14:paraId="62EBF1CD" w14:textId="77777777" w:rsidR="00FD7E29" w:rsidRPr="00FD7E29" w:rsidRDefault="00FD7E2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Świadek nie musi być osobą pokrzywdzoną, aby móc potrzebować pomocy prawnej lub psychologicznej. Wsparcie może być udzielane również osobom najbliższym dla świadka.</w:t>
      </w:r>
    </w:p>
    <w:p w14:paraId="1D670A7F" w14:textId="654E5FB5" w:rsidR="00FD7E29" w:rsidRPr="00FD7E29" w:rsidRDefault="00FD7E2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ramach projektu ofer</w:t>
      </w:r>
      <w:r w:rsidR="00042E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owana jest </w:t>
      </w: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bezpłatną pomoc dostosowaną do indywidualnej sytuacji osoby zgłaszającej się do Ośrodka lub Punktu.</w:t>
      </w:r>
    </w:p>
    <w:p w14:paraId="150A5C91" w14:textId="77777777" w:rsidR="00FD7E29" w:rsidRPr="00FD7E29" w:rsidRDefault="00FD7E2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może obejmować m.in.:</w:t>
      </w:r>
    </w:p>
    <w:p w14:paraId="498DE384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osoby pierwszego kontaktu,</w:t>
      </w:r>
    </w:p>
    <w:p w14:paraId="635E2BAC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prawną, w tym mediację,</w:t>
      </w:r>
    </w:p>
    <w:p w14:paraId="2EBE54D4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psychologiczną, psychiatryczną i psychoterapię,</w:t>
      </w:r>
    </w:p>
    <w:p w14:paraId="56C91FB5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tłumacza oraz tłumacza języka migowego,</w:t>
      </w:r>
    </w:p>
    <w:p w14:paraId="7CD242A9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w pokryciu niezbędnych kosztów leczenia, lekarstw i wyrobów medycznych,</w:t>
      </w:r>
    </w:p>
    <w:p w14:paraId="29543A6B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związaną z edukacją dzieci i opieką nad dziećmi,</w:t>
      </w:r>
    </w:p>
    <w:p w14:paraId="1F51D970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szkolenia i kursy zawodowe,</w:t>
      </w:r>
    </w:p>
    <w:p w14:paraId="220F6ADE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czasowe zakwaterowanie lub schronienie,</w:t>
      </w:r>
    </w:p>
    <w:p w14:paraId="44837D92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okresowe wsparcie w pokrywaniu kosztów mieszkania i mediów,</w:t>
      </w:r>
    </w:p>
    <w:p w14:paraId="0375295A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w dostosowaniu mieszkania do potrzeb osoby, która utraciła sprawność w wyniku przestępstwa,</w:t>
      </w:r>
    </w:p>
    <w:p w14:paraId="40C016F8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finansowanie niezbędnych przejazdów,</w:t>
      </w:r>
    </w:p>
    <w:p w14:paraId="243E078E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żywnościową, w tym bony żywnościowe,</w:t>
      </w:r>
    </w:p>
    <w:p w14:paraId="7AB495CB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w zakupie odzieży, obuwia oraz środków higienicznych,</w:t>
      </w:r>
    </w:p>
    <w:p w14:paraId="7CE38A53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finansowanie określonych form wyjazdów małoletnich i ich opiekunów,</w:t>
      </w:r>
    </w:p>
    <w:p w14:paraId="403E7C7A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w zakupie urządzeń lub wyposażenia zniszczonego albo utraconego w wyniku przestępstwa,</w:t>
      </w:r>
    </w:p>
    <w:p w14:paraId="383A2492" w14:textId="77777777" w:rsidR="00FD7E29" w:rsidRPr="00FD7E29" w:rsidRDefault="00FD7E29" w:rsidP="008C3C81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uzasadnionych przypadkach zakup niezbędnych wartości niematerialnych i prawnych służących niwelowaniu skutków przestępstwa.</w:t>
      </w:r>
    </w:p>
    <w:p w14:paraId="2999BD1F" w14:textId="77777777" w:rsidR="00FD7E29" w:rsidRPr="00FD7E29" w:rsidRDefault="00FD7E2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Rodzaj i zakres pomocy ustalany jest indywidualnie – odpowiednio do sytuacji osoby pokrzywdzonej i związku zgłaszanego wsparcia ze skutkami przestępstwa.</w:t>
      </w:r>
    </w:p>
    <w:p w14:paraId="611B57A5" w14:textId="77777777" w:rsidR="008C3C81" w:rsidRPr="00FD7E29" w:rsidRDefault="00FD7E29" w:rsidP="008C3C81">
      <w:pPr>
        <w:spacing w:before="100" w:beforeAutospacing="1" w:after="100" w:afterAutospacing="1"/>
        <w:ind w:firstLine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Skontaktuj się telefonicznie i umów dogodny termin spotkania. </w:t>
      </w:r>
      <w:r w:rsidR="008C3C81"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 udzielana w ramach zadania jest bezpłatna.</w:t>
      </w:r>
    </w:p>
    <w:p w14:paraId="35031073" w14:textId="70FE4495" w:rsidR="00FD7E29" w:rsidRDefault="00FD7E29" w:rsidP="00FD7E29">
      <w:pPr>
        <w:spacing w:before="100" w:beforeAutospacing="1" w:after="100" w:afterAutospacing="1"/>
        <w:ind w:firstLine="0"/>
        <w:jc w:val="lef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B9338E" w14:textId="77777777" w:rsidR="008C3C81" w:rsidRDefault="008C3C81" w:rsidP="00FD7E29">
      <w:pPr>
        <w:spacing w:before="100" w:beforeAutospacing="1" w:after="100" w:afterAutospacing="1"/>
        <w:ind w:firstLine="0"/>
        <w:jc w:val="lef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F334E29" w14:textId="77777777" w:rsidR="008C3C81" w:rsidRDefault="008C3C81" w:rsidP="00FD7E29">
      <w:pPr>
        <w:spacing w:before="100" w:beforeAutospacing="1" w:after="100" w:afterAutospacing="1"/>
        <w:ind w:firstLine="0"/>
        <w:jc w:val="lef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19ACDF0" w14:textId="612F1EB0" w:rsidR="00FD7E29" w:rsidRPr="00FD7E29" w:rsidRDefault="00FD7E29" w:rsidP="008C3C81">
      <w:pPr>
        <w:spacing w:before="100" w:beforeAutospacing="1" w:after="100" w:afterAutospacing="1"/>
        <w:ind w:firstLine="0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  <w:r w:rsidRPr="00FD7E29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lastRenderedPageBreak/>
        <w:t>Gdzie szukać pomocy?</w:t>
      </w:r>
      <w:r w:rsidRPr="00FD7E29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br/>
      </w:r>
    </w:p>
    <w:p w14:paraId="0BEFC67C" w14:textId="4D324F7F" w:rsidR="00FD7E29" w:rsidRPr="008C3C81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b/>
          <w:bCs/>
          <w:sz w:val="24"/>
          <w:szCs w:val="24"/>
          <w:lang w:eastAsia="pl-PL"/>
        </w:rPr>
      </w:pPr>
      <w:r w:rsidRPr="008C3C81">
        <w:rPr>
          <w:rFonts w:ascii="Arial" w:hAnsi="Arial" w:cs="Arial"/>
          <w:b/>
          <w:bCs/>
          <w:sz w:val="24"/>
          <w:szCs w:val="24"/>
          <w:lang w:eastAsia="pl-PL"/>
        </w:rPr>
        <w:t>Okręgowy Ośrodek Pomocy Pokrzywdzonym Przestępstwem w Zielonej Górze</w:t>
      </w:r>
      <w:r w:rsidR="008C3C81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8C3C81">
        <w:rPr>
          <w:rFonts w:ascii="Arial" w:hAnsi="Arial" w:cs="Arial"/>
          <w:sz w:val="24"/>
          <w:szCs w:val="24"/>
          <w:lang w:eastAsia="pl-PL"/>
        </w:rPr>
        <w:t>ul. Stary Rynek 17</w:t>
      </w:r>
    </w:p>
    <w:p w14:paraId="089E279E" w14:textId="77777777" w:rsidR="00FD7E29" w:rsidRPr="008C3C81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24"/>
          <w:szCs w:val="24"/>
          <w:lang w:eastAsia="pl-PL"/>
        </w:rPr>
      </w:pPr>
      <w:r w:rsidRPr="008C3C81">
        <w:rPr>
          <w:rFonts w:ascii="Arial" w:hAnsi="Arial" w:cs="Arial"/>
          <w:sz w:val="24"/>
          <w:szCs w:val="24"/>
          <w:lang w:eastAsia="pl-PL"/>
        </w:rPr>
        <w:t>Poniedziałek: 12:00–20:00</w:t>
      </w:r>
      <w:r w:rsidRPr="008C3C81">
        <w:rPr>
          <w:rFonts w:ascii="Arial" w:hAnsi="Arial" w:cs="Arial"/>
          <w:sz w:val="24"/>
          <w:szCs w:val="24"/>
          <w:lang w:eastAsia="pl-PL"/>
        </w:rPr>
        <w:br/>
        <w:t>Wtorek: 11:00–18:00</w:t>
      </w:r>
      <w:r w:rsidRPr="008C3C81">
        <w:rPr>
          <w:rFonts w:ascii="Arial" w:hAnsi="Arial" w:cs="Arial"/>
          <w:sz w:val="24"/>
          <w:szCs w:val="24"/>
          <w:lang w:eastAsia="pl-PL"/>
        </w:rPr>
        <w:br/>
        <w:t>Środa: 11:00–18:00</w:t>
      </w:r>
      <w:r w:rsidRPr="008C3C81">
        <w:rPr>
          <w:rFonts w:ascii="Arial" w:hAnsi="Arial" w:cs="Arial"/>
          <w:sz w:val="24"/>
          <w:szCs w:val="24"/>
          <w:lang w:eastAsia="pl-PL"/>
        </w:rPr>
        <w:br/>
        <w:t>Czwartek: 11:00–18:00</w:t>
      </w:r>
      <w:r w:rsidRPr="008C3C81">
        <w:rPr>
          <w:rFonts w:ascii="Arial" w:hAnsi="Arial" w:cs="Arial"/>
          <w:sz w:val="24"/>
          <w:szCs w:val="24"/>
          <w:lang w:eastAsia="pl-PL"/>
        </w:rPr>
        <w:br/>
        <w:t>Piątek: 11:00–18:00</w:t>
      </w:r>
      <w:r w:rsidRPr="008C3C81">
        <w:rPr>
          <w:rFonts w:ascii="Arial" w:hAnsi="Arial" w:cs="Arial"/>
          <w:sz w:val="24"/>
          <w:szCs w:val="24"/>
          <w:lang w:eastAsia="pl-PL"/>
        </w:rPr>
        <w:br/>
        <w:t>Sobota: 9:00–13:00</w:t>
      </w:r>
    </w:p>
    <w:p w14:paraId="5CD870C5" w14:textId="61C76573" w:rsidR="008C3C81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24"/>
          <w:szCs w:val="24"/>
          <w:lang w:eastAsia="pl-PL"/>
        </w:rPr>
      </w:pPr>
      <w:r w:rsidRPr="008C3C81">
        <w:rPr>
          <w:rFonts w:ascii="Arial" w:hAnsi="Arial" w:cs="Arial"/>
          <w:sz w:val="24"/>
          <w:szCs w:val="24"/>
          <w:lang w:eastAsia="pl-PL"/>
        </w:rPr>
        <w:t>tel. +48 457 100</w:t>
      </w:r>
      <w:r w:rsidR="008C3C81">
        <w:rPr>
          <w:rFonts w:ascii="Arial" w:hAnsi="Arial" w:cs="Arial"/>
          <w:sz w:val="24"/>
          <w:szCs w:val="24"/>
          <w:lang w:eastAsia="pl-PL"/>
        </w:rPr>
        <w:t> </w:t>
      </w:r>
      <w:r w:rsidRPr="008C3C81">
        <w:rPr>
          <w:rFonts w:ascii="Arial" w:hAnsi="Arial" w:cs="Arial"/>
          <w:sz w:val="24"/>
          <w:szCs w:val="24"/>
          <w:lang w:eastAsia="pl-PL"/>
        </w:rPr>
        <w:t>300</w:t>
      </w:r>
    </w:p>
    <w:p w14:paraId="1D94E788" w14:textId="77777777" w:rsidR="008C3C81" w:rsidRPr="008C3C81" w:rsidRDefault="008C3C81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16"/>
          <w:szCs w:val="16"/>
          <w:lang w:eastAsia="pl-PL"/>
        </w:rPr>
      </w:pPr>
    </w:p>
    <w:p w14:paraId="43FCA3DE" w14:textId="5647AF4E" w:rsidR="00FD7E29" w:rsidRPr="008C3C81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b/>
          <w:bCs/>
          <w:sz w:val="24"/>
          <w:szCs w:val="24"/>
          <w:lang w:eastAsia="pl-PL"/>
        </w:rPr>
      </w:pPr>
      <w:r w:rsidRPr="008C3C81">
        <w:rPr>
          <w:rFonts w:ascii="Arial" w:hAnsi="Arial" w:cs="Arial"/>
          <w:b/>
          <w:bCs/>
          <w:sz w:val="24"/>
          <w:szCs w:val="24"/>
          <w:lang w:eastAsia="pl-PL"/>
        </w:rPr>
        <w:t>Lokalny Punkt Pomocy w Żarach</w:t>
      </w:r>
      <w:r w:rsidR="008C3C81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8C3C81">
        <w:rPr>
          <w:rFonts w:ascii="Arial" w:hAnsi="Arial" w:cs="Arial"/>
          <w:sz w:val="24"/>
          <w:szCs w:val="24"/>
          <w:lang w:eastAsia="pl-PL"/>
        </w:rPr>
        <w:t>ul. Parkowa 8 – budynek MOPS w Żarach</w:t>
      </w:r>
    </w:p>
    <w:p w14:paraId="4E2751BE" w14:textId="77777777" w:rsidR="00FD7E29" w:rsidRPr="008C3C81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24"/>
          <w:szCs w:val="24"/>
          <w:lang w:eastAsia="pl-PL"/>
        </w:rPr>
      </w:pPr>
      <w:r w:rsidRPr="008C3C81">
        <w:rPr>
          <w:rFonts w:ascii="Arial" w:hAnsi="Arial" w:cs="Arial"/>
          <w:sz w:val="24"/>
          <w:szCs w:val="24"/>
          <w:lang w:eastAsia="pl-PL"/>
        </w:rPr>
        <w:t>Wtorek: 14:00–19:00</w:t>
      </w:r>
      <w:r w:rsidRPr="008C3C81">
        <w:rPr>
          <w:rFonts w:ascii="Arial" w:hAnsi="Arial" w:cs="Arial"/>
          <w:sz w:val="24"/>
          <w:szCs w:val="24"/>
          <w:lang w:eastAsia="pl-PL"/>
        </w:rPr>
        <w:br/>
        <w:t>Czwartek: 14:00–19:00</w:t>
      </w:r>
    </w:p>
    <w:p w14:paraId="5577B48C" w14:textId="5307BFFC" w:rsidR="00FD7E29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24"/>
          <w:szCs w:val="24"/>
          <w:lang w:eastAsia="pl-PL"/>
        </w:rPr>
      </w:pPr>
      <w:r w:rsidRPr="008C3C81">
        <w:rPr>
          <w:rFonts w:ascii="Arial" w:hAnsi="Arial" w:cs="Arial"/>
          <w:sz w:val="24"/>
          <w:szCs w:val="24"/>
          <w:lang w:eastAsia="pl-PL"/>
        </w:rPr>
        <w:t>tel. +48 457 100</w:t>
      </w:r>
      <w:r w:rsidR="008C3C81">
        <w:rPr>
          <w:rFonts w:ascii="Arial" w:hAnsi="Arial" w:cs="Arial"/>
          <w:sz w:val="24"/>
          <w:szCs w:val="24"/>
          <w:lang w:eastAsia="pl-PL"/>
        </w:rPr>
        <w:t> </w:t>
      </w:r>
      <w:r w:rsidRPr="008C3C81">
        <w:rPr>
          <w:rFonts w:ascii="Arial" w:hAnsi="Arial" w:cs="Arial"/>
          <w:sz w:val="24"/>
          <w:szCs w:val="24"/>
          <w:lang w:eastAsia="pl-PL"/>
        </w:rPr>
        <w:t>301</w:t>
      </w:r>
    </w:p>
    <w:p w14:paraId="51C466BA" w14:textId="77777777" w:rsidR="008C3C81" w:rsidRPr="008C3C81" w:rsidRDefault="008C3C81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16"/>
          <w:szCs w:val="16"/>
          <w:lang w:eastAsia="pl-PL"/>
        </w:rPr>
      </w:pPr>
    </w:p>
    <w:p w14:paraId="44DAE4E7" w14:textId="10B5B738" w:rsidR="00FD7E29" w:rsidRPr="008C3C81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24"/>
          <w:szCs w:val="24"/>
          <w:lang w:eastAsia="pl-PL"/>
        </w:rPr>
      </w:pPr>
      <w:r w:rsidRPr="008C3C81">
        <w:rPr>
          <w:rFonts w:ascii="Arial" w:hAnsi="Arial" w:cs="Arial"/>
          <w:b/>
          <w:bCs/>
          <w:sz w:val="24"/>
          <w:szCs w:val="24"/>
          <w:lang w:eastAsia="pl-PL"/>
        </w:rPr>
        <w:t>Lokalny Punkt Pomocy w Świebodzinie</w:t>
      </w:r>
      <w:r w:rsidR="008C3C81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C3C81">
        <w:rPr>
          <w:rFonts w:ascii="Arial" w:hAnsi="Arial" w:cs="Arial"/>
          <w:sz w:val="24"/>
          <w:szCs w:val="24"/>
          <w:lang w:eastAsia="pl-PL"/>
        </w:rPr>
        <w:t>ul. Bramkowa 2 – Strefa Wsparcia Rodziny</w:t>
      </w:r>
    </w:p>
    <w:p w14:paraId="1C8C5473" w14:textId="77777777" w:rsidR="00FD7E29" w:rsidRPr="008C3C81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24"/>
          <w:szCs w:val="24"/>
          <w:lang w:eastAsia="pl-PL"/>
        </w:rPr>
      </w:pPr>
      <w:r w:rsidRPr="008C3C81">
        <w:rPr>
          <w:rFonts w:ascii="Arial" w:hAnsi="Arial" w:cs="Arial"/>
          <w:sz w:val="24"/>
          <w:szCs w:val="24"/>
          <w:lang w:eastAsia="pl-PL"/>
        </w:rPr>
        <w:t>Poniedziałek: 15:00–20:00</w:t>
      </w:r>
      <w:r w:rsidRPr="008C3C81">
        <w:rPr>
          <w:rFonts w:ascii="Arial" w:hAnsi="Arial" w:cs="Arial"/>
          <w:sz w:val="24"/>
          <w:szCs w:val="24"/>
          <w:lang w:eastAsia="pl-PL"/>
        </w:rPr>
        <w:br/>
        <w:t>Środa: 15:00–20:00</w:t>
      </w:r>
    </w:p>
    <w:p w14:paraId="4E909425" w14:textId="7318F109" w:rsidR="00FD7E29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24"/>
          <w:szCs w:val="24"/>
          <w:lang w:eastAsia="pl-PL"/>
        </w:rPr>
      </w:pPr>
      <w:r w:rsidRPr="008C3C81">
        <w:rPr>
          <w:rFonts w:ascii="Arial" w:hAnsi="Arial" w:cs="Arial"/>
          <w:sz w:val="24"/>
          <w:szCs w:val="24"/>
          <w:lang w:eastAsia="pl-PL"/>
        </w:rPr>
        <w:t>tel. +48 457 100</w:t>
      </w:r>
      <w:r w:rsidR="008C3C81">
        <w:rPr>
          <w:rFonts w:ascii="Arial" w:hAnsi="Arial" w:cs="Arial"/>
          <w:sz w:val="24"/>
          <w:szCs w:val="24"/>
          <w:lang w:eastAsia="pl-PL"/>
        </w:rPr>
        <w:t> </w:t>
      </w:r>
      <w:r w:rsidRPr="008C3C81">
        <w:rPr>
          <w:rFonts w:ascii="Arial" w:hAnsi="Arial" w:cs="Arial"/>
          <w:sz w:val="24"/>
          <w:szCs w:val="24"/>
          <w:lang w:eastAsia="pl-PL"/>
        </w:rPr>
        <w:t>302</w:t>
      </w:r>
    </w:p>
    <w:p w14:paraId="6534FADF" w14:textId="77777777" w:rsidR="008C3C81" w:rsidRPr="008C3C81" w:rsidRDefault="008C3C81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16"/>
          <w:szCs w:val="16"/>
          <w:lang w:eastAsia="pl-PL"/>
        </w:rPr>
      </w:pPr>
    </w:p>
    <w:p w14:paraId="07949DEA" w14:textId="270ACD58" w:rsidR="00FD7E29" w:rsidRPr="008C3C81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b/>
          <w:bCs/>
          <w:sz w:val="24"/>
          <w:szCs w:val="24"/>
          <w:lang w:eastAsia="pl-PL"/>
        </w:rPr>
      </w:pPr>
      <w:r w:rsidRPr="008C3C81">
        <w:rPr>
          <w:rFonts w:ascii="Arial" w:hAnsi="Arial" w:cs="Arial"/>
          <w:b/>
          <w:bCs/>
          <w:sz w:val="24"/>
          <w:szCs w:val="24"/>
          <w:lang w:eastAsia="pl-PL"/>
        </w:rPr>
        <w:t>Lokalny Punkt Pomocy w Nowej Soli</w:t>
      </w:r>
      <w:r w:rsidR="008C3C81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8C3C81">
        <w:rPr>
          <w:rFonts w:ascii="Arial" w:hAnsi="Arial" w:cs="Arial"/>
          <w:sz w:val="24"/>
          <w:szCs w:val="24"/>
          <w:lang w:eastAsia="pl-PL"/>
        </w:rPr>
        <w:t>ul. Staszica 1D – budynek Centrum Usług Społecznych</w:t>
      </w:r>
    </w:p>
    <w:p w14:paraId="63DC7B9A" w14:textId="1C7EBF7B" w:rsidR="008C3C81" w:rsidRPr="008C3C81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24"/>
          <w:szCs w:val="24"/>
          <w:lang w:eastAsia="pl-PL"/>
        </w:rPr>
      </w:pPr>
      <w:r w:rsidRPr="008C3C81">
        <w:rPr>
          <w:rFonts w:ascii="Arial" w:hAnsi="Arial" w:cs="Arial"/>
          <w:sz w:val="24"/>
          <w:szCs w:val="24"/>
          <w:lang w:eastAsia="pl-PL"/>
        </w:rPr>
        <w:t>Środa: 12:00–17:00</w:t>
      </w:r>
      <w:r w:rsidRPr="008C3C81">
        <w:rPr>
          <w:rFonts w:ascii="Arial" w:hAnsi="Arial" w:cs="Arial"/>
          <w:sz w:val="24"/>
          <w:szCs w:val="24"/>
          <w:lang w:eastAsia="pl-PL"/>
        </w:rPr>
        <w:br/>
        <w:t>Piątek: 11:00–19:00</w:t>
      </w:r>
    </w:p>
    <w:p w14:paraId="6112E0C0" w14:textId="274CB1A4" w:rsidR="00FD7E29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24"/>
          <w:szCs w:val="24"/>
          <w:lang w:eastAsia="pl-PL"/>
        </w:rPr>
      </w:pPr>
      <w:r w:rsidRPr="008C3C81">
        <w:rPr>
          <w:rFonts w:ascii="Arial" w:hAnsi="Arial" w:cs="Arial"/>
          <w:sz w:val="24"/>
          <w:szCs w:val="24"/>
          <w:lang w:eastAsia="pl-PL"/>
        </w:rPr>
        <w:t>tel. +48 457 100</w:t>
      </w:r>
      <w:r w:rsidR="008C3C81">
        <w:rPr>
          <w:rFonts w:ascii="Arial" w:hAnsi="Arial" w:cs="Arial"/>
          <w:sz w:val="24"/>
          <w:szCs w:val="24"/>
          <w:lang w:eastAsia="pl-PL"/>
        </w:rPr>
        <w:t> </w:t>
      </w:r>
      <w:r w:rsidRPr="008C3C81">
        <w:rPr>
          <w:rFonts w:ascii="Arial" w:hAnsi="Arial" w:cs="Arial"/>
          <w:sz w:val="24"/>
          <w:szCs w:val="24"/>
          <w:lang w:eastAsia="pl-PL"/>
        </w:rPr>
        <w:t>303</w:t>
      </w:r>
    </w:p>
    <w:p w14:paraId="074E8F12" w14:textId="77777777" w:rsidR="008C3C81" w:rsidRPr="008C3C81" w:rsidRDefault="008C3C81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16"/>
          <w:szCs w:val="16"/>
          <w:lang w:eastAsia="pl-PL"/>
        </w:rPr>
      </w:pPr>
    </w:p>
    <w:p w14:paraId="72F35D23" w14:textId="1D7233A3" w:rsidR="00FD7E29" w:rsidRPr="008C3C81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b/>
          <w:bCs/>
          <w:sz w:val="24"/>
          <w:szCs w:val="24"/>
          <w:lang w:eastAsia="pl-PL"/>
        </w:rPr>
      </w:pPr>
      <w:r w:rsidRPr="008C3C81">
        <w:rPr>
          <w:rFonts w:ascii="Arial" w:hAnsi="Arial" w:cs="Arial"/>
          <w:b/>
          <w:bCs/>
          <w:sz w:val="24"/>
          <w:szCs w:val="24"/>
          <w:lang w:eastAsia="pl-PL"/>
        </w:rPr>
        <w:t>Lokalny Punkt Pomocy w Żaganiu</w:t>
      </w:r>
      <w:r w:rsidR="008C3C81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8C3C81">
        <w:rPr>
          <w:rFonts w:ascii="Arial" w:hAnsi="Arial" w:cs="Arial"/>
          <w:sz w:val="24"/>
          <w:szCs w:val="24"/>
          <w:lang w:eastAsia="pl-PL"/>
        </w:rPr>
        <w:t>ul. Rybacka 39a – budynek OPS / Centrum Kompleksowego Wsparcia</w:t>
      </w:r>
    </w:p>
    <w:p w14:paraId="06828224" w14:textId="77777777" w:rsidR="008C3C81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24"/>
          <w:szCs w:val="24"/>
          <w:lang w:eastAsia="pl-PL"/>
        </w:rPr>
      </w:pPr>
      <w:r w:rsidRPr="008C3C81">
        <w:rPr>
          <w:rFonts w:ascii="Arial" w:hAnsi="Arial" w:cs="Arial"/>
          <w:sz w:val="24"/>
          <w:szCs w:val="24"/>
          <w:lang w:eastAsia="pl-PL"/>
        </w:rPr>
        <w:t>Poniedziałek: 10:00–15:00</w:t>
      </w:r>
      <w:r w:rsidRPr="008C3C81">
        <w:rPr>
          <w:rFonts w:ascii="Arial" w:hAnsi="Arial" w:cs="Arial"/>
          <w:sz w:val="24"/>
          <w:szCs w:val="24"/>
          <w:lang w:eastAsia="pl-PL"/>
        </w:rPr>
        <w:br/>
        <w:t>Środa: 14:00–19:00</w:t>
      </w:r>
    </w:p>
    <w:p w14:paraId="591C2172" w14:textId="18C63240" w:rsidR="00042E23" w:rsidRPr="009A4319" w:rsidRDefault="00FD7E29" w:rsidP="008C3C81">
      <w:pPr>
        <w:pStyle w:val="Bezodstpw"/>
        <w:spacing w:line="360" w:lineRule="auto"/>
        <w:ind w:firstLine="0"/>
        <w:jc w:val="left"/>
        <w:rPr>
          <w:rFonts w:ascii="Arial" w:hAnsi="Arial" w:cs="Arial"/>
          <w:sz w:val="24"/>
          <w:szCs w:val="24"/>
          <w:lang w:eastAsia="pl-PL"/>
        </w:rPr>
      </w:pPr>
      <w:r w:rsidRPr="00FD7E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tel. +48 457 100 304</w:t>
      </w:r>
    </w:p>
    <w:sectPr w:rsidR="00042E23" w:rsidRPr="009A4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83260"/>
    <w:multiLevelType w:val="multilevel"/>
    <w:tmpl w:val="BD72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C2074"/>
    <w:multiLevelType w:val="multilevel"/>
    <w:tmpl w:val="6724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F409F2"/>
    <w:multiLevelType w:val="multilevel"/>
    <w:tmpl w:val="5018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5841652">
    <w:abstractNumId w:val="0"/>
  </w:num>
  <w:num w:numId="2" w16cid:durableId="1055397671">
    <w:abstractNumId w:val="1"/>
  </w:num>
  <w:num w:numId="3" w16cid:durableId="1376388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29"/>
    <w:rsid w:val="00042E23"/>
    <w:rsid w:val="00264D3E"/>
    <w:rsid w:val="008C3C81"/>
    <w:rsid w:val="009644C5"/>
    <w:rsid w:val="009A4319"/>
    <w:rsid w:val="00B54A92"/>
    <w:rsid w:val="00E04D28"/>
    <w:rsid w:val="00FD0122"/>
    <w:rsid w:val="00FD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6718"/>
  <w15:chartTrackingRefBased/>
  <w15:docId w15:val="{C67949C9-739E-45CA-8170-C610BB86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ind w:firstLine="36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D7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7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7E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7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7E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7E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7E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7E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7E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7E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7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7E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7E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7E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7E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7E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7E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7E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7E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7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7E29"/>
    <w:pPr>
      <w:numPr>
        <w:ilvl w:val="1"/>
      </w:numPr>
      <w:spacing w:after="160"/>
      <w:ind w:firstLine="36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7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7E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7E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7E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7E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7E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7E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7E29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8C3C8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Gułaj</dc:creator>
  <cp:keywords/>
  <dc:description/>
  <cp:lastModifiedBy>Gabriela Gułaj</cp:lastModifiedBy>
  <cp:revision>1</cp:revision>
  <cp:lastPrinted>2026-08-18T08:29:00Z</cp:lastPrinted>
  <dcterms:created xsi:type="dcterms:W3CDTF">2026-08-18T07:31:00Z</dcterms:created>
  <dcterms:modified xsi:type="dcterms:W3CDTF">2026-08-18T11:07:00Z</dcterms:modified>
</cp:coreProperties>
</file>